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E2F0D9" w:themeColor="accent6" w:themeTint="33"/>
  <w:body>
    <w:p>
      <w:pPr>
        <w:ind w:firstLine="2319" w:firstLineChars="1100"/>
        <w:rPr>
          <w:rFonts w:hint="eastAsia"/>
          <w:b/>
          <w:bCs/>
        </w:rPr>
      </w:pPr>
      <w:r>
        <w:rPr>
          <w:rFonts w:hint="eastAsia"/>
          <w:b/>
          <w:bCs/>
        </w:rPr>
        <w:t>期中测试（基础卷）</w:t>
      </w:r>
    </w:p>
    <w:p>
      <w:pPr>
        <w:rPr>
          <w:rFonts w:hint="eastAsia"/>
        </w:rPr>
      </w:pPr>
      <w:r>
        <w:rPr>
          <w:rFonts w:hint="eastAsia"/>
        </w:rPr>
        <w:t>一、填空。</w:t>
      </w:r>
    </w:p>
    <w:p>
      <w:pPr>
        <w:rPr>
          <w:rFonts w:hint="eastAsia"/>
        </w:rPr>
      </w:pPr>
      <w:r>
        <w:rPr>
          <w:rFonts w:hint="eastAsia"/>
        </w:rPr>
        <w:t>1．在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9，3.8，+</w:t>
      </w:r>
      <w:r>
        <w:rPr>
          <w:rFonts w:hint="eastAsia"/>
          <w:position w:val="-20"/>
        </w:rPr>
        <w:object>
          <v:shape id="_x0000_i1025" o:spt="75" type="#_x0000_t75" style="height:26pt;width:1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6.5，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，+5，1，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 xml:space="preserve">0.165中，正数有(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  )，负数有(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  )，自然数有(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  )。</w:t>
      </w:r>
    </w:p>
    <w:p>
      <w:pPr>
        <w:rPr>
          <w:rFonts w:hint="eastAsia"/>
        </w:rPr>
      </w:pPr>
      <w:r>
        <w:rPr>
          <w:rFonts w:hint="eastAsia"/>
        </w:rPr>
        <w:t xml:space="preserve">2．小华身高1.6 m，在照片上她的身高是5 cm。这张照片的比例尺是(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)。</w:t>
      </w:r>
    </w:p>
    <w:p>
      <w:pPr>
        <w:rPr>
          <w:rFonts w:hint="eastAsia"/>
        </w:rPr>
      </w:pPr>
      <w:r>
        <w:rPr>
          <w:rFonts w:hint="eastAsia"/>
        </w:rPr>
        <w:t>3．在直线上面的括号里填上适当的数。</w:t>
      </w:r>
    </w:p>
    <w:p>
      <w:pPr>
        <w:rPr>
          <w:rFonts w:hint="eastAsia"/>
        </w:rPr>
      </w:pPr>
      <w:r>
        <w:drawing>
          <wp:inline distT="0" distB="0" distL="114300" distR="114300">
            <wp:extent cx="2971800" cy="618490"/>
            <wp:effectExtent l="0" t="0" r="0" b="10160"/>
            <wp:docPr id="1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618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4．一个圆柱的侧面积是25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12</w:t>
      </w:r>
      <w:r>
        <w:rPr>
          <w:rFonts w:hint="eastAsia"/>
          <w:lang w:val="en-US" w:eastAsia="zh-CN"/>
        </w:rPr>
        <w:t>cm²</w:t>
      </w:r>
      <w:r>
        <w:rPr>
          <w:rFonts w:hint="eastAsia"/>
        </w:rPr>
        <w:t>，底面直径是2 cm，它的高是(    )cm，这个圆柱的体积是(    )</w:t>
      </w:r>
      <w:r>
        <w:rPr>
          <w:rFonts w:hint="eastAsia"/>
          <w:lang w:val="en-US" w:eastAsia="zh-CN"/>
        </w:rPr>
        <w:t>cm³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5．如果y =5x，那么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和y成(    )比例关系；如果</w:t>
      </w:r>
      <w:r>
        <w:rPr>
          <w:rFonts w:hint="eastAsia"/>
          <w:position w:val="-20"/>
        </w:rPr>
        <w:object>
          <v:shape id="_x0000_i1026" o:spt="75" type="#_x0000_t75" style="height:26pt;width:11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y(x≠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)，那么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和y成(    )比例关系。</w:t>
      </w:r>
    </w:p>
    <w:p>
      <w:pPr>
        <w:rPr>
          <w:rFonts w:hint="eastAsia"/>
        </w:rPr>
      </w:pPr>
      <w:r>
        <w:rPr>
          <w:rFonts w:hint="eastAsia"/>
        </w:rPr>
        <w:t>6．一幅地图的比例尺为</w:t>
      </w:r>
      <w:r>
        <w:drawing>
          <wp:inline distT="0" distB="0" distL="114300" distR="114300">
            <wp:extent cx="1450975" cy="292735"/>
            <wp:effectExtent l="0" t="0" r="15875" b="12065"/>
            <wp:docPr id="2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50975" cy="29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，把这个线段比例尺改写成数值比例尺是(    )，在这幅地图上12 cm表示实际距离(    )km</w:t>
      </w:r>
      <w:r>
        <w:rPr>
          <w:rFonts w:hint="eastAsia"/>
          <w:lang w:eastAsia="zh-CN"/>
        </w:rPr>
        <w:t>；</w:t>
      </w:r>
      <w:r>
        <w:rPr>
          <w:rFonts w:hint="eastAsia"/>
        </w:rPr>
        <w:t>A、B两地相距320 km，画在这幅地图上应画(    )cm。</w:t>
      </w:r>
    </w:p>
    <w:p>
      <w:pPr>
        <w:rPr>
          <w:rFonts w:hint="eastAsia"/>
        </w:rPr>
      </w:pPr>
      <w:r>
        <w:rPr>
          <w:rFonts w:hint="eastAsia"/>
        </w:rPr>
        <w:t>7．一个圆柱的体积是120</w:t>
      </w:r>
      <w:r>
        <w:rPr>
          <w:rFonts w:hint="eastAsia"/>
          <w:lang w:val="en-US" w:eastAsia="zh-CN"/>
        </w:rPr>
        <w:t>cm³</w:t>
      </w:r>
      <w:r>
        <w:rPr>
          <w:rFonts w:hint="eastAsia"/>
        </w:rPr>
        <w:t>，与它等底等高的圆锥的体积是(    )</w:t>
      </w:r>
      <w:r>
        <w:rPr>
          <w:rFonts w:hint="eastAsia"/>
          <w:lang w:val="en-US" w:eastAsia="zh-CN"/>
        </w:rPr>
        <w:t>cm³</w:t>
      </w:r>
      <w:r>
        <w:rPr>
          <w:rFonts w:hint="eastAsia"/>
        </w:rPr>
        <w:t>；如果一个圆锥的体积是120</w:t>
      </w:r>
      <w:r>
        <w:rPr>
          <w:rFonts w:hint="eastAsia"/>
          <w:lang w:val="en-US" w:eastAsia="zh-CN"/>
        </w:rPr>
        <w:t>cm³</w:t>
      </w:r>
      <w:r>
        <w:rPr>
          <w:rFonts w:hint="eastAsia"/>
        </w:rPr>
        <w:t>，与它等底等高的圆柱体积比它大(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cm³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8．把红、黄、蓝、白四种颜色的球各5个放到一个袋子里，至少要取(    )个球才可以保证取到两个颜色相同的球；至少要取(    )个球才可以保证取到两个颜色不同的球。</w:t>
      </w:r>
    </w:p>
    <w:p>
      <w:pPr>
        <w:rPr>
          <w:rFonts w:hint="eastAsia"/>
        </w:rPr>
      </w:pPr>
      <w:r>
        <w:rPr>
          <w:rFonts w:hint="eastAsia"/>
        </w:rPr>
        <w:t>9．下图是一个梯形，将它按4：1放大，得到的图形周长是(    )，面积是(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953770" cy="899160"/>
            <wp:effectExtent l="0" t="0" r="17780" b="15240"/>
            <wp:docPr id="3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53770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10. 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 xml:space="preserve">种圆锥形的教灾帐篷，它的底面直径是4m，高是2.4 m，若一个帐篷住4个人，平均每个人占用的空间是(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) m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11.丁丁把2000元压岁钱存</w:t>
      </w:r>
      <w:r>
        <w:rPr>
          <w:rFonts w:hint="eastAsia"/>
          <w:lang w:eastAsia="zh-CN"/>
        </w:rPr>
        <w:t>入</w:t>
      </w:r>
      <w:r>
        <w:rPr>
          <w:rFonts w:hint="eastAsia"/>
        </w:rPr>
        <w:t>银行，定期两年，年利率为2.25%，到期后丁丁把钱全部取出，然后用这些钱的5%给妈妈买了母亲节礼物，丁丁买礼物花了(    )元。</w:t>
      </w:r>
    </w:p>
    <w:p>
      <w:pPr>
        <w:rPr>
          <w:rFonts w:hint="eastAsia"/>
        </w:rPr>
      </w:pPr>
      <w:r>
        <w:rPr>
          <w:rFonts w:hint="eastAsia"/>
        </w:rPr>
        <w:t>12．健身器材市场有一台跑步机标价4250元，打九折没有卖出，后来在此基础上又打八折才卖出，这台跑步机卖出的价格是(    )元，相当于打(    )折销售。</w:t>
      </w:r>
    </w:p>
    <w:p>
      <w:pPr>
        <w:rPr>
          <w:rFonts w:hint="eastAsia"/>
        </w:rPr>
      </w:pPr>
      <w:r>
        <w:rPr>
          <w:rFonts w:hint="eastAsia"/>
        </w:rPr>
        <w:t>二、判断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1．因为9比7大，所以-9比-7大。    (    )</w:t>
      </w:r>
    </w:p>
    <w:p>
      <w:pPr>
        <w:rPr>
          <w:rFonts w:hint="eastAsia"/>
        </w:rPr>
      </w:pPr>
      <w:r>
        <w:rPr>
          <w:rFonts w:hint="eastAsia"/>
        </w:rPr>
        <w:t>2．今年收成比去年增加了九成，就是今年的收成是去年的90%。    (    )</w:t>
      </w:r>
    </w:p>
    <w:p>
      <w:pPr>
        <w:rPr>
          <w:rFonts w:hint="eastAsia"/>
        </w:rPr>
      </w:pPr>
      <w:r>
        <w:rPr>
          <w:rFonts w:hint="eastAsia"/>
        </w:rPr>
        <w:t>3．在比例中，两个外项的积与两个内项的积的比是1：1。    (    )</w:t>
      </w:r>
    </w:p>
    <w:p>
      <w:pPr>
        <w:rPr>
          <w:rFonts w:hint="eastAsia"/>
        </w:rPr>
      </w:pPr>
      <w:r>
        <w:rPr>
          <w:rFonts w:hint="eastAsia"/>
        </w:rPr>
        <w:t>4．表面积相等的圆柱，体积也</w:t>
      </w:r>
      <w:r>
        <w:rPr>
          <w:rFonts w:hint="eastAsia"/>
          <w:lang w:eastAsia="zh-CN"/>
        </w:rPr>
        <w:t>一</w:t>
      </w:r>
      <w:r>
        <w:rPr>
          <w:rFonts w:hint="eastAsia"/>
        </w:rPr>
        <w:t>定相等。    (    )</w:t>
      </w:r>
    </w:p>
    <w:p>
      <w:pPr>
        <w:rPr>
          <w:rFonts w:hint="eastAsia"/>
        </w:rPr>
      </w:pPr>
      <w:r>
        <w:rPr>
          <w:rFonts w:hint="eastAsia"/>
        </w:rPr>
        <w:t>5．差一定，被减数和减数成反比例关系。    (    )</w:t>
      </w:r>
    </w:p>
    <w:p>
      <w:pPr>
        <w:rPr>
          <w:rFonts w:hint="eastAsia"/>
        </w:rPr>
      </w:pPr>
      <w:r>
        <w:rPr>
          <w:rFonts w:hint="eastAsia"/>
        </w:rPr>
        <w:t>三、选择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1．六(1)班订《小学生学习报》，报纸的总价与(    )成正比例关系。</w:t>
      </w:r>
    </w:p>
    <w:p>
      <w:pPr>
        <w:rPr>
          <w:rFonts w:hint="eastAsia"/>
        </w:rPr>
      </w:pPr>
      <w:r>
        <w:rPr>
          <w:rFonts w:hint="eastAsia"/>
        </w:rPr>
        <w:t xml:space="preserve">A．报纸的份数    </w:t>
      </w:r>
    </w:p>
    <w:p>
      <w:pPr>
        <w:rPr>
          <w:rFonts w:hint="eastAsia"/>
        </w:rPr>
      </w:pPr>
      <w:r>
        <w:rPr>
          <w:rFonts w:hint="eastAsia"/>
        </w:rPr>
        <w:t>B．报纸的页数</w:t>
      </w:r>
    </w:p>
    <w:p>
      <w:pPr>
        <w:rPr>
          <w:rFonts w:hint="eastAsia"/>
        </w:rPr>
      </w:pPr>
      <w:r>
        <w:rPr>
          <w:rFonts w:hint="eastAsia"/>
        </w:rPr>
        <w:t xml:space="preserve">C．报纸的单价    </w:t>
      </w:r>
    </w:p>
    <w:p>
      <w:pPr>
        <w:rPr>
          <w:rFonts w:hint="eastAsia"/>
        </w:rPr>
      </w:pPr>
      <w:r>
        <w:rPr>
          <w:rFonts w:hint="eastAsia"/>
        </w:rPr>
        <w:t>D．不能确定</w:t>
      </w:r>
    </w:p>
    <w:p>
      <w:pPr>
        <w:rPr>
          <w:rFonts w:hint="eastAsia"/>
        </w:rPr>
      </w:pPr>
      <w:r>
        <w:rPr>
          <w:rFonts w:hint="eastAsia"/>
        </w:rPr>
        <w:t>2．下面(    )杯中的饮料最多。(图中数据单位：cm)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</w:t>
      </w:r>
      <w:r>
        <w:drawing>
          <wp:inline distT="0" distB="0" distL="114300" distR="114300">
            <wp:extent cx="334010" cy="671830"/>
            <wp:effectExtent l="0" t="0" r="1270" b="13970"/>
            <wp:docPr id="10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34010" cy="671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</w:t>
      </w:r>
      <w:r>
        <w:drawing>
          <wp:inline distT="0" distB="0" distL="114300" distR="114300">
            <wp:extent cx="520700" cy="668655"/>
            <wp:effectExtent l="0" t="0" r="12700" b="1905"/>
            <wp:docPr id="11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0700" cy="668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</w:t>
      </w:r>
      <w:r>
        <w:drawing>
          <wp:inline distT="0" distB="0" distL="114300" distR="114300">
            <wp:extent cx="457835" cy="700405"/>
            <wp:effectExtent l="0" t="0" r="14605" b="635"/>
            <wp:docPr id="12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57835" cy="700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default"/>
          <w:lang w:val="en-US" w:eastAsia="zh-CN"/>
        </w:rPr>
        <w:t xml:space="preserve"> </w:t>
      </w:r>
      <w:r>
        <w:drawing>
          <wp:inline distT="0" distB="0" distL="114300" distR="114300">
            <wp:extent cx="407670" cy="758825"/>
            <wp:effectExtent l="0" t="0" r="3810" b="3175"/>
            <wp:docPr id="13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5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07670" cy="75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3．不能与3，6，9组成比例的数是(    )。</w:t>
      </w:r>
    </w:p>
    <w:p>
      <w:pPr>
        <w:rPr>
          <w:rFonts w:hint="eastAsia"/>
        </w:rPr>
      </w:pPr>
      <w:r>
        <w:rPr>
          <w:rFonts w:hint="eastAsia"/>
        </w:rPr>
        <w:t xml:space="preserve">A.2    </w:t>
      </w:r>
    </w:p>
    <w:p>
      <w:pPr>
        <w:rPr>
          <w:rFonts w:hint="eastAsia"/>
        </w:rPr>
      </w:pPr>
      <w:r>
        <w:rPr>
          <w:rFonts w:hint="eastAsia"/>
        </w:rPr>
        <w:t xml:space="preserve">B．12    </w:t>
      </w:r>
    </w:p>
    <w:p>
      <w:pPr>
        <w:rPr>
          <w:rFonts w:hint="eastAsia"/>
        </w:rPr>
      </w:pPr>
      <w:r>
        <w:rPr>
          <w:rFonts w:hint="default"/>
          <w:lang w:val="en-US"/>
        </w:rPr>
        <w:t>C</w:t>
      </w:r>
      <w:r>
        <w:rPr>
          <w:rFonts w:hint="eastAsia"/>
        </w:rPr>
        <w:t xml:space="preserve">．18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D．</w:t>
      </w:r>
      <w:r>
        <w:rPr>
          <w:rFonts w:hint="eastAsia"/>
          <w:position w:val="-20"/>
        </w:rPr>
        <w:object>
          <v:shape id="_x0000_i1027" o:spt="75" type="#_x0000_t75" style="height:26pt;width:11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个圆柱与一个圆锥体积相等，底面积也相等，已知圆锥的高是36 cm，圆柱的高是 (    ) cm。</w:t>
      </w:r>
    </w:p>
    <w:p>
      <w:pPr>
        <w:rPr>
          <w:rFonts w:hint="eastAsia"/>
        </w:rPr>
      </w:pPr>
      <w:r>
        <w:rPr>
          <w:rFonts w:hint="eastAsia"/>
        </w:rPr>
        <w:t xml:space="preserve">A. 36    </w:t>
      </w:r>
    </w:p>
    <w:p>
      <w:pPr>
        <w:rPr>
          <w:rFonts w:hint="eastAsia"/>
        </w:rPr>
      </w:pPr>
      <w:r>
        <w:rPr>
          <w:rFonts w:hint="eastAsia"/>
        </w:rPr>
        <w:t xml:space="preserve">B．12    </w:t>
      </w:r>
    </w:p>
    <w:p>
      <w:pPr>
        <w:rPr>
          <w:rFonts w:hint="eastAsia"/>
        </w:rPr>
      </w:pPr>
      <w:r>
        <w:rPr>
          <w:rFonts w:hint="eastAsia"/>
        </w:rPr>
        <w:t xml:space="preserve">C．108    </w:t>
      </w:r>
    </w:p>
    <w:p>
      <w:pPr>
        <w:rPr>
          <w:rFonts w:hint="eastAsia"/>
        </w:rPr>
      </w:pPr>
      <w:r>
        <w:rPr>
          <w:rFonts w:hint="eastAsia"/>
        </w:rPr>
        <w:t>D．18</w:t>
      </w:r>
    </w:p>
    <w:p>
      <w:pPr>
        <w:rPr>
          <w:rFonts w:hint="eastAsia"/>
        </w:rPr>
      </w:pPr>
      <w:r>
        <w:rPr>
          <w:rFonts w:hint="eastAsia"/>
        </w:rPr>
        <w:t>5．圆锥体积不变，如果底面积扩大到原来的2倍，高应该(    )。</w:t>
      </w:r>
    </w:p>
    <w:p>
      <w:pPr>
        <w:rPr>
          <w:rFonts w:hint="eastAsia"/>
        </w:rPr>
      </w:pPr>
      <w:r>
        <w:rPr>
          <w:rFonts w:hint="eastAsia"/>
        </w:rPr>
        <w:t xml:space="preserve">A．扩大到原来的2倍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B．缩小到原来的</w:t>
      </w:r>
      <w:r>
        <w:rPr>
          <w:rFonts w:hint="eastAsia"/>
          <w:position w:val="-20"/>
        </w:rPr>
        <w:object>
          <v:shape id="_x0000_i1028" o:spt="75" type="#_x0000_t75" style="height:26pt;width:11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 xml:space="preserve">．扩大到原来的6倍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D．缩小到原来的</w:t>
      </w:r>
      <w:r>
        <w:rPr>
          <w:rFonts w:hint="eastAsia"/>
          <w:position w:val="-20"/>
        </w:rPr>
        <w:object>
          <v:shape id="_x0000_i1029" o:spt="75" type="#_x0000_t75" style="height:26pt;width:11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2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6．把8本书放进(    )个抽屉里，必定有一个抽屉里至少放了三本书。</w:t>
      </w:r>
    </w:p>
    <w:p>
      <w:pPr>
        <w:rPr>
          <w:rFonts w:hint="eastAsia"/>
        </w:rPr>
      </w:pPr>
      <w:r>
        <w:rPr>
          <w:rFonts w:hint="eastAsia"/>
        </w:rPr>
        <w:t xml:space="preserve">A.2    </w:t>
      </w:r>
    </w:p>
    <w:p>
      <w:pPr>
        <w:rPr>
          <w:rFonts w:hint="eastAsia"/>
        </w:rPr>
      </w:pPr>
      <w:r>
        <w:rPr>
          <w:rFonts w:hint="eastAsia"/>
        </w:rPr>
        <w:t xml:space="preserve">B．3    </w:t>
      </w:r>
    </w:p>
    <w:p>
      <w:pPr>
        <w:rPr>
          <w:rFonts w:hint="eastAsia"/>
        </w:rPr>
      </w:pPr>
      <w:r>
        <w:rPr>
          <w:rFonts w:hint="eastAsia"/>
        </w:rPr>
        <w:t xml:space="preserve">C．4    </w:t>
      </w:r>
    </w:p>
    <w:p>
      <w:pPr>
        <w:rPr>
          <w:rFonts w:hint="eastAsia"/>
        </w:rPr>
      </w:pPr>
      <w:r>
        <w:rPr>
          <w:rFonts w:hint="eastAsia"/>
        </w:rPr>
        <w:t>D．5</w:t>
      </w:r>
    </w:p>
    <w:p>
      <w:pPr>
        <w:rPr>
          <w:rFonts w:hint="eastAsia"/>
        </w:rPr>
      </w:pPr>
      <w:r>
        <w:rPr>
          <w:rFonts w:hint="eastAsia"/>
        </w:rPr>
        <w:t>7．正方体、圆柱和圆锥的底面积相等，高也相等，下面说法错误的是(    )。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A．圆锥的体积是正方体体积的</w:t>
      </w:r>
      <w:r>
        <w:rPr>
          <w:rFonts w:hint="eastAsia"/>
          <w:position w:val="-20"/>
        </w:rPr>
        <w:object>
          <v:shape id="_x0000_i1030" o:spt="75" type="#_x0000_t75" style="height:26pt;width:10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B．圆锥的体积是圆柱体枳的</w:t>
      </w:r>
      <w:r>
        <w:rPr>
          <w:rFonts w:hint="eastAsia"/>
          <w:position w:val="-20"/>
        </w:rPr>
        <w:object>
          <v:shape id="_x0000_i1031" o:spt="75" type="#_x0000_t75" style="height:26pt;width:10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C．圆柱的体积比正方体的体积小一些</w:t>
      </w:r>
    </w:p>
    <w:p>
      <w:pPr>
        <w:rPr>
          <w:rFonts w:hint="eastAsia"/>
        </w:rPr>
      </w:pPr>
      <w:r>
        <w:rPr>
          <w:rFonts w:hint="eastAsia"/>
        </w:rPr>
        <w:t>D．圆柱的体积等于正方体的体积</w:t>
      </w:r>
    </w:p>
    <w:p>
      <w:pPr>
        <w:rPr>
          <w:rFonts w:hint="eastAsia"/>
        </w:rPr>
      </w:pPr>
      <w:r>
        <w:rPr>
          <w:rFonts w:hint="eastAsia"/>
        </w:rPr>
        <w:t>8．一种商品先按原价的八折出售，然后再将现价提高了20%，结果与原价相比(    )。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A．提高了20%</w:t>
      </w:r>
      <w:r>
        <w:rPr>
          <w:rFonts w:hint="eastAsia"/>
          <w:lang w:val="en-US" w:eastAsia="zh-CN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B．提高了4%</w:t>
      </w:r>
    </w:p>
    <w:p>
      <w:pPr>
        <w:rPr>
          <w:rFonts w:hint="eastAsia"/>
        </w:rPr>
      </w:pPr>
      <w:r>
        <w:rPr>
          <w:rFonts w:hint="eastAsia"/>
        </w:rPr>
        <w:t xml:space="preserve">C．降低了20%    </w:t>
      </w:r>
    </w:p>
    <w:p>
      <w:pPr>
        <w:rPr>
          <w:rFonts w:hint="eastAsia"/>
        </w:rPr>
      </w:pPr>
      <w:r>
        <w:rPr>
          <w:rFonts w:hint="eastAsia"/>
        </w:rPr>
        <w:t>D．降低了4%</w:t>
      </w:r>
    </w:p>
    <w:p>
      <w:pPr>
        <w:rPr>
          <w:rFonts w:hint="eastAsia"/>
        </w:rPr>
      </w:pPr>
      <w:r>
        <w:rPr>
          <w:rFonts w:hint="eastAsia"/>
        </w:rPr>
        <w:t>四、计算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1．直接写得数。</w:t>
      </w:r>
    </w:p>
    <w:p>
      <w:pPr>
        <w:rPr>
          <w:rFonts w:hint="eastAsia"/>
          <w:position w:val="-20"/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+0.02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（</w:t>
      </w:r>
      <w:r>
        <w:rPr>
          <w:rFonts w:hint="eastAsia"/>
          <w:position w:val="-20"/>
        </w:rPr>
        <w:object>
          <v:shape id="_x0000_i1032" o:spt="75" type="#_x0000_t75" style="height:26pt;width:11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6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  <w:lang w:val="en-US" w:eastAsia="zh-CN"/>
        </w:rPr>
        <w:object>
          <v:shape id="_x0000_i1033" o:spt="75" type="#_x0000_t75" style="height:26pt;width:10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8">
            <o:LockedField>false</o:LockedField>
          </o:OLEObject>
        </w:object>
      </w:r>
      <w:r>
        <w:rPr>
          <w:rFonts w:hint="eastAsia"/>
        </w:rPr>
        <w:t>）×24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0</w:t>
      </w:r>
      <w:r>
        <w:rPr>
          <w:rFonts w:hint="eastAsia"/>
        </w:rPr>
        <w:t>÷</w:t>
      </w:r>
      <w:r>
        <w:rPr>
          <w:rFonts w:hint="eastAsia"/>
          <w:position w:val="-20"/>
        </w:rPr>
        <w:object>
          <v:shape id="_x0000_i1034" o:spt="75" type="#_x0000_t75" style="height:26pt;width:15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30">
            <o:LockedField>false</o:LockedField>
          </o:OLEObject>
        </w:object>
      </w:r>
      <w:r>
        <w:rPr>
          <w:rFonts w:hint="eastAsia"/>
          <w:lang w:val="en-US" w:eastAsia="zh-CN"/>
        </w:rPr>
        <w:t>=    1-</w:t>
      </w:r>
      <w:r>
        <w:rPr>
          <w:rFonts w:hint="eastAsia"/>
          <w:position w:val="-20"/>
          <w:lang w:val="en-US" w:eastAsia="zh-CN"/>
        </w:rPr>
        <w:object>
          <v:shape id="_x0000_i1035" o:spt="75" type="#_x0000_t75" style="height:26pt;width:10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2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4"/>
          <w:lang w:val="en-US" w:eastAsia="zh-CN"/>
        </w:rPr>
        <w:object>
          <v:shape id="_x0000_i1036" o:spt="75" type="#_x0000_t75" style="height:31pt;width:11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÷</w:t>
      </w:r>
      <w:r>
        <w:rPr>
          <w:rFonts w:hint="eastAsia"/>
          <w:position w:val="-20"/>
        </w:rPr>
        <w:object>
          <v:shape id="_x0000_i1037" o:spt="75" type="#_x0000_t75" style="height:26pt;width:11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6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0"/>
        </w:rPr>
        <w:object>
          <v:shape id="_x0000_i1038" o:spt="75" type="#_x0000_t75" style="height:26pt;width:11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8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0.9</w:t>
      </w:r>
      <w:r>
        <w:rPr>
          <w:rFonts w:hint="eastAsia"/>
        </w:rPr>
        <w:t>×</w:t>
      </w:r>
      <w:r>
        <w:rPr>
          <w:rFonts w:hint="eastAsia"/>
          <w:position w:val="-20"/>
        </w:rPr>
        <w:object>
          <v:shape id="_x0000_i1039" o:spt="75" type="#_x0000_t75" style="height:26pt;width:11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40">
            <o:LockedField>false</o:LockedField>
          </o:OLEObject>
        </w:object>
      </w:r>
      <w:r>
        <w:rPr>
          <w:rFonts w:hint="eastAsia"/>
        </w:rPr>
        <w:t xml:space="preserve">= 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7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  <w:lang w:val="en-US" w:eastAsia="zh-CN"/>
        </w:rPr>
        <w:object>
          <v:shape id="_x0000_i1040" o:spt="75" type="#_x0000_t75" style="height:26pt;width:16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</w:t>
      </w:r>
      <w:r>
        <w:rPr>
          <w:rFonts w:hint="eastAsia"/>
          <w:position w:val="-20"/>
        </w:rPr>
        <w:object>
          <v:shape id="_x0000_i1041" o:spt="75" type="#_x0000_t75" style="height:26pt;width:11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4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0%÷</w:t>
      </w:r>
      <w:r>
        <w:rPr>
          <w:rFonts w:hint="eastAsia"/>
          <w:position w:val="-20"/>
        </w:rPr>
        <w:object>
          <v:shape id="_x0000_i1042" o:spt="75" type="#_x0000_t75" style="height:26pt;width:11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6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0%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2．怎样简便就怎样算。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11</w:t>
      </w:r>
      <w:r>
        <w:rPr>
          <w:rFonts w:hint="eastAsia"/>
        </w:rPr>
        <w:t>0+56×（</w:t>
      </w:r>
      <w:r>
        <w:rPr>
          <w:rFonts w:hint="eastAsia"/>
          <w:position w:val="-20"/>
        </w:rPr>
        <w:object>
          <v:shape id="_x0000_i1043" o:spt="75" type="#_x0000_t75" style="height:26pt;width:11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7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  <w:lang w:val="en-US" w:eastAsia="zh-CN"/>
        </w:rPr>
        <w:object>
          <v:shape id="_x0000_i1044" o:spt="75" type="#_x0000_t75" style="height:26pt;width:10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9">
            <o:LockedField>false</o:LockedField>
          </o:OLEObject>
        </w:object>
      </w:r>
      <w:r>
        <w:rPr>
          <w:rFonts w:hint="eastAsia"/>
        </w:rPr>
        <w:t xml:space="preserve">）    </w:t>
      </w:r>
      <w:r>
        <w:rPr>
          <w:rFonts w:hint="eastAsia"/>
          <w:position w:val="-20"/>
          <w:lang w:val="en-US" w:eastAsia="zh-CN"/>
        </w:rPr>
        <w:object>
          <v:shape id="_x0000_i1045" o:spt="75" type="#_x0000_t75" style="height:26pt;width:10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1">
            <o:LockedField>false</o:LockedField>
          </o:OLEObject>
        </w:object>
      </w:r>
      <w:r>
        <w:rPr>
          <w:rFonts w:hint="eastAsia"/>
        </w:rPr>
        <w:t>×23+2×0.375+7×37.5%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  <w:position w:val="-20"/>
          <w:lang w:val="en-US" w:eastAsia="zh-CN"/>
        </w:rPr>
        <w:object>
          <v:shape id="_x0000_i1046" o:spt="75" type="#_x0000_t75" style="height:26pt;width:10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2">
            <o:LockedField>false</o:LockedField>
          </o:OLEObject>
        </w:object>
      </w:r>
      <w:r>
        <w:rPr>
          <w:rFonts w:hint="eastAsia"/>
        </w:rPr>
        <w:t>÷</w:t>
      </w:r>
      <w:r>
        <w:rPr>
          <w:rFonts w:hint="eastAsia"/>
          <w:position w:val="-20"/>
        </w:rPr>
        <w:object>
          <v:shape id="_x0000_i1047" o:spt="75" type="#_x0000_t75" style="height:26pt;width:16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4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  <w:lang w:val="en-US" w:eastAsia="zh-CN"/>
        </w:rPr>
        <w:object>
          <v:shape id="_x0000_i1048" o:spt="75" type="#_x0000_t75" style="height:26pt;width:15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6">
            <o:LockedField>false</o:LockedField>
          </o:OLEObject>
        </w:objec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</w:t>
      </w:r>
      <w:r>
        <w:rPr>
          <w:rFonts w:hint="eastAsia"/>
          <w:position w:val="-20"/>
        </w:rPr>
        <w:object>
          <v:shape id="_x0000_i1049" o:spt="75" type="#_x0000_t75" style="height:26pt;width:11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8">
            <o:LockedField>false</o:LockedField>
          </o:OLEObject>
        </w:object>
      </w:r>
      <w:r>
        <w:rPr>
          <w:rFonts w:hint="eastAsia"/>
        </w:rPr>
        <w:t>+（</w:t>
      </w:r>
      <w:r>
        <w:rPr>
          <w:rFonts w:hint="eastAsia"/>
          <w:position w:val="-20"/>
        </w:rPr>
        <w:object>
          <v:shape id="_x0000_i1050" o:spt="75" type="#_x0000_t75" style="height:26pt;width:11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60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0.75</w:t>
      </w:r>
      <w:r>
        <w:rPr>
          <w:rFonts w:hint="eastAsia"/>
          <w:lang w:eastAsia="zh-CN"/>
        </w:rPr>
        <w:t>）</w:t>
      </w:r>
      <w:r>
        <w:rPr>
          <w:rFonts w:hint="eastAsia"/>
        </w:rPr>
        <w:t>÷37.5%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3．解比例。</w:t>
      </w:r>
    </w:p>
    <w:p>
      <w:pPr>
        <w:rPr>
          <w:rFonts w:hint="eastAsia"/>
          <w:position w:val="-20"/>
          <w:lang w:val="en-US" w:eastAsia="zh-CN"/>
        </w:rPr>
      </w:pPr>
      <w:r>
        <w:rPr>
          <w:rFonts w:hint="eastAsia"/>
          <w:lang w:val="en-US" w:eastAsia="zh-CN"/>
        </w:rPr>
        <w:t>4:0.6=</w:t>
      </w:r>
      <w:r>
        <w:rPr>
          <w:rFonts w:hint="eastAsia"/>
          <w:position w:val="-20"/>
          <w:lang w:val="en-US" w:eastAsia="zh-CN"/>
        </w:rPr>
        <w:object>
          <v:shape id="_x0000_i1051" o:spt="75" type="#_x0000_t75" style="height:26pt;width:10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2">
            <o:LockedField>false</o:LockedField>
          </o:OLEObject>
        </w:object>
      </w:r>
      <w:r>
        <w:rPr>
          <w:rFonts w:hint="eastAsia"/>
          <w:lang w:val="en-US" w:eastAsia="zh-CN"/>
        </w:rPr>
        <w:t>：x</w:t>
      </w:r>
      <w:r>
        <w:rPr>
          <w:rFonts w:hint="eastAsia"/>
        </w:rPr>
        <w:t xml:space="preserve">    4：5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 xml:space="preserve"> =1.2：25%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position w:val="-20"/>
          <w:lang w:val="en-US" w:eastAsia="zh-CN"/>
        </w:rPr>
        <w:object>
          <v:shape id="_x0000_i1052" o:spt="75" type="#_x0000_t75" style="height:26pt;width:40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4">
            <o:LockedField>false</o:LockedField>
          </o:OLEObject>
        </w:object>
      </w:r>
    </w:p>
    <w:p>
      <w:pPr>
        <w:rPr>
          <w:rFonts w:hint="eastAsia"/>
          <w:position w:val="-20"/>
          <w:lang w:val="en-US" w:eastAsia="zh-CN"/>
        </w:rPr>
      </w:pPr>
    </w:p>
    <w:p>
      <w:pPr>
        <w:rPr>
          <w:rFonts w:hint="eastAsia"/>
          <w:position w:val="-20"/>
          <w:lang w:val="en-US" w:eastAsia="zh-CN"/>
        </w:rPr>
      </w:pPr>
    </w:p>
    <w:p>
      <w:pPr>
        <w:rPr>
          <w:rFonts w:hint="default"/>
          <w:position w:val="-20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</w:rPr>
        <w:t>4．求</w:t>
      </w:r>
      <w:r>
        <w:rPr>
          <w:rFonts w:hint="eastAsia"/>
          <w:lang w:eastAsia="zh-CN"/>
        </w:rPr>
        <w:t>下</w:t>
      </w:r>
      <w:r>
        <w:rPr>
          <w:rFonts w:hint="eastAsia"/>
        </w:rPr>
        <w:t>侧图形的体积。(单位：cm)</w:t>
      </w:r>
    </w:p>
    <w:p>
      <w:pPr>
        <w:ind w:firstLine="420"/>
      </w:pPr>
      <w:r>
        <w:drawing>
          <wp:inline distT="0" distB="0" distL="114300" distR="114300">
            <wp:extent cx="899160" cy="1271270"/>
            <wp:effectExtent l="0" t="0" r="15240" b="5080"/>
            <wp:docPr id="5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1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899160" cy="1271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</w:pPr>
    </w:p>
    <w:p>
      <w:pPr>
        <w:ind w:firstLine="420"/>
      </w:pPr>
    </w:p>
    <w:p>
      <w:pPr>
        <w:ind w:firstLine="420"/>
      </w:pPr>
    </w:p>
    <w:p>
      <w:pPr>
        <w:ind w:firstLine="420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五、操作应用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1．画出长方形ABCD绕B点逆时针旋转90。后的图形。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2．(1)将长方形ABCD按2：1放大后画在合适的位置。</w:t>
      </w:r>
    </w:p>
    <w:p>
      <w:pPr>
        <w:rPr>
          <w:rFonts w:hint="eastAsia"/>
        </w:rPr>
      </w:pPr>
      <w:r>
        <w:rPr>
          <w:rFonts w:hint="eastAsia"/>
        </w:rPr>
        <w:t>(2)观察并思考：放大后的长方形与原长方形长的比是(    )，周长的比是(    )。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2651760" cy="1219200"/>
            <wp:effectExtent l="0" t="0" r="15240" b="0"/>
            <wp:docPr id="6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2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265176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六、解决问题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1．妈妈把20000元钱存</w:t>
      </w:r>
      <w:r>
        <w:rPr>
          <w:rFonts w:hint="eastAsia"/>
          <w:lang w:eastAsia="zh-CN"/>
        </w:rPr>
        <w:t>入</w:t>
      </w:r>
      <w:r>
        <w:rPr>
          <w:rFonts w:hint="eastAsia"/>
        </w:rPr>
        <w:t>银行，存期三年，年利率是2.75%，三年后妈妈用利息买了一台原价1200元的洗衣机，还剩利息多少钱？</w:t>
      </w:r>
    </w:p>
    <w:p>
      <w:pPr>
        <w:ind w:firstLine="420"/>
      </w:pPr>
      <w:r>
        <w:drawing>
          <wp:inline distT="0" distB="0" distL="114300" distR="114300">
            <wp:extent cx="2380615" cy="1173480"/>
            <wp:effectExtent l="0" t="0" r="635" b="7620"/>
            <wp:docPr id="7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3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2380615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</w:pPr>
    </w:p>
    <w:p>
      <w:pPr>
        <w:ind w:firstLine="420"/>
      </w:pPr>
    </w:p>
    <w:p>
      <w:pPr>
        <w:ind w:firstLine="420"/>
      </w:pPr>
    </w:p>
    <w:p>
      <w:pPr>
        <w:ind w:firstLine="420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2．在比例尺是1：5000000的地图上，量得甲、乙两地的距离是7.2 cm，一辆汽车从甲地开往乙地，每小时行60 km，几小时能到达？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3．解放军某部队行军演习，4小时走了22.4 km，照这样的速度又走了6小时，一共走了多少千米？（用比例知识解答）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4．一个底面半径为10 cm的圆柱形容器内装有水，水里完全浸没了一个底面半径为5 cm的圆锥形铁块，取出铁块后，水面下降了1 cm。这个圆锥形铁块高多少厘米？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5．一个圆柱如果切成两个小圆柱（如图1），它的表面积将增加100.48</w:t>
      </w:r>
      <w:r>
        <w:rPr>
          <w:rFonts w:hint="eastAsia"/>
          <w:lang w:val="en-US" w:eastAsia="zh-CN"/>
        </w:rPr>
        <w:t>cm²</w:t>
      </w:r>
      <w:r>
        <w:rPr>
          <w:rFonts w:hint="eastAsia"/>
        </w:rPr>
        <w:t xml:space="preserve">；如果沿底面直径切成两个半圆柱（如图2），它的表面积将增加240 </w:t>
      </w:r>
      <w:r>
        <w:rPr>
          <w:rFonts w:hint="eastAsia"/>
          <w:lang w:val="en-US" w:eastAsia="zh-CN"/>
        </w:rPr>
        <w:t>cm²</w:t>
      </w:r>
      <w:r>
        <w:rPr>
          <w:rFonts w:hint="eastAsia"/>
        </w:rPr>
        <w:t>。求该圆柱的体积。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456690" cy="978535"/>
            <wp:effectExtent l="0" t="0" r="10160" b="12065"/>
            <wp:docPr id="8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4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456690" cy="978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期中测试（基础卷）</w:t>
      </w:r>
    </w:p>
    <w:p>
      <w:pPr>
        <w:rPr>
          <w:rFonts w:hint="eastAsia"/>
        </w:rPr>
      </w:pPr>
      <w:r>
        <w:rPr>
          <w:rFonts w:hint="eastAsia"/>
        </w:rPr>
        <w:t>一、1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3.8</w:t>
      </w:r>
      <w:r>
        <w:rPr>
          <w:rFonts w:hint="eastAsia"/>
          <w:lang w:eastAsia="zh-CN"/>
        </w:rPr>
        <w:t>，</w:t>
      </w:r>
      <w:r>
        <w:rPr>
          <w:rFonts w:hint="eastAsia"/>
        </w:rPr>
        <w:t>+</w:t>
      </w:r>
      <w:r>
        <w:rPr>
          <w:rFonts w:hint="eastAsia"/>
          <w:position w:val="-20"/>
        </w:rPr>
        <w:object>
          <v:shape id="_x0000_i1053" o:spt="75" type="#_x0000_t75" style="height:26pt;width:11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70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+5</w:t>
      </w:r>
      <w:r>
        <w:rPr>
          <w:rFonts w:hint="eastAsia"/>
          <w:lang w:eastAsia="zh-CN"/>
        </w:rPr>
        <w:t>，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-9</w:t>
      </w:r>
      <w:r>
        <w:rPr>
          <w:rFonts w:hint="eastAsia"/>
          <w:lang w:eastAsia="zh-CN"/>
        </w:rPr>
        <w:t>，</w:t>
      </w:r>
      <w:r>
        <w:rPr>
          <w:rFonts w:hint="eastAsia"/>
        </w:rPr>
        <w:t>-6.5</w:t>
      </w:r>
      <w:r>
        <w:rPr>
          <w:rFonts w:hint="eastAsia"/>
          <w:lang w:eastAsia="zh-CN"/>
        </w:rPr>
        <w:t>，</w:t>
      </w:r>
      <w:r>
        <w:rPr>
          <w:rFonts w:hint="eastAsia"/>
        </w:rPr>
        <w:t>-0.165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0，+5，1</w:t>
      </w:r>
    </w:p>
    <w:p>
      <w:pPr>
        <w:rPr>
          <w:rFonts w:hint="eastAsia"/>
        </w:rPr>
      </w:pPr>
      <w:r>
        <w:rPr>
          <w:rFonts w:hint="eastAsia"/>
        </w:rPr>
        <w:t xml:space="preserve">2. 1: 32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3．-0.6  0.4  1.8</w:t>
      </w:r>
    </w:p>
    <w:p>
      <w:pPr>
        <w:rPr>
          <w:rFonts w:hint="eastAsia"/>
        </w:rPr>
      </w:pPr>
      <w:r>
        <w:rPr>
          <w:rFonts w:hint="eastAsia"/>
        </w:rPr>
        <w:t xml:space="preserve">4.4  12.56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5．正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反</w:t>
      </w:r>
    </w:p>
    <w:p>
      <w:pPr>
        <w:rPr>
          <w:rFonts w:hint="eastAsia"/>
        </w:rPr>
      </w:pPr>
      <w:r>
        <w:rPr>
          <w:rFonts w:hint="eastAsia"/>
        </w:rPr>
        <w:t xml:space="preserve">6. 1: 4000000  480  8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7.40  240</w:t>
      </w:r>
    </w:p>
    <w:p>
      <w:pPr>
        <w:rPr>
          <w:rFonts w:hint="eastAsia"/>
        </w:rPr>
      </w:pPr>
      <w:r>
        <w:rPr>
          <w:rFonts w:hint="eastAsia"/>
        </w:rPr>
        <w:t>8.5  6  9. 64 cm  224</w:t>
      </w:r>
      <w:r>
        <w:rPr>
          <w:rFonts w:hint="eastAsia"/>
          <w:lang w:val="en-US" w:eastAsia="zh-CN"/>
        </w:rPr>
        <w:t xml:space="preserve">cm²   </w:t>
      </w:r>
      <w:r>
        <w:rPr>
          <w:rFonts w:hint="eastAsia"/>
        </w:rPr>
        <w:t>10. 2.512</w:t>
      </w:r>
    </w:p>
    <w:p>
      <w:pPr>
        <w:rPr>
          <w:rFonts w:hint="eastAsia"/>
        </w:rPr>
      </w:pPr>
      <w:r>
        <w:rPr>
          <w:rFonts w:hint="eastAsia"/>
        </w:rPr>
        <w:t>11. 104.5  12. 3060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七二</w:t>
      </w:r>
    </w:p>
    <w:p>
      <w:pPr>
        <w:rPr>
          <w:rFonts w:hint="eastAsia"/>
        </w:rPr>
      </w:pPr>
      <w:r>
        <w:rPr>
          <w:rFonts w:hint="eastAsia"/>
        </w:rPr>
        <w:t>二、1．×  2．×  3．√  4．×  5．×</w:t>
      </w:r>
    </w:p>
    <w:p>
      <w:pPr>
        <w:rPr>
          <w:rFonts w:hint="eastAsia"/>
        </w:rPr>
      </w:pPr>
      <w:r>
        <w:rPr>
          <w:rFonts w:hint="eastAsia"/>
        </w:rPr>
        <w:t>三、1.A  2.B  3.B  4.B  5.B  6.B  7.C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8．D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四、1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1.02  14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0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20"/>
          <w:lang w:val="en-US" w:eastAsia="zh-CN"/>
        </w:rPr>
        <w:object>
          <v:shape id="_x0000_i1054" o:spt="75" type="#_x0000_t75" style="height:26pt;width:11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7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  <w:lang w:val="en-US" w:eastAsia="zh-CN"/>
        </w:rPr>
        <w:object>
          <v:shape id="_x0000_i1055" o:spt="75" type="#_x0000_t75" style="height:26pt;width:11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7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0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</w:t>
      </w:r>
      <w:r>
        <w:rPr>
          <w:rFonts w:hint="eastAsia"/>
          <w:position w:val="-20"/>
        </w:rPr>
        <w:object>
          <v:shape id="_x0000_i1056" o:spt="75" type="#_x0000_t75" style="height:26pt;width:22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0.01</w:t>
      </w:r>
    </w:p>
    <w:p>
      <w:pPr>
        <w:rPr>
          <w:rFonts w:hint="eastAsia"/>
        </w:rPr>
      </w:pPr>
      <w:r>
        <w:rPr>
          <w:rFonts w:hint="eastAsia"/>
        </w:rPr>
        <w:t xml:space="preserve">2. 113  12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  <w:lang w:val="en-US" w:eastAsia="zh-CN"/>
        </w:rPr>
        <w:object>
          <v:shape id="_x0000_i1057" o:spt="75" type="#_x0000_t75" style="height:26pt;width:11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8">
            <o:LockedField>false</o:LockedField>
          </o:OLEObject>
        </w:object>
      </w:r>
      <w:r>
        <w:rPr>
          <w:rFonts w:hint="eastAsia"/>
        </w:rPr>
        <w:t>（过程略）</w:t>
      </w:r>
    </w:p>
    <w:p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val="en-US" w:eastAsia="zh-CN"/>
        </w:rPr>
        <w:t>.x</w:t>
      </w:r>
      <w:r>
        <w:rPr>
          <w:rFonts w:hint="eastAsia"/>
        </w:rPr>
        <w:t xml:space="preserve">=0.05 </w:t>
      </w:r>
      <w:r>
        <w:rPr>
          <w:rFonts w:hint="eastAsia"/>
          <w:lang w:val="en-US" w:eastAsia="zh-CN"/>
        </w:rPr>
        <w:t xml:space="preserve">   x=</w:t>
      </w:r>
      <w:r>
        <w:rPr>
          <w:rFonts w:hint="eastAsia"/>
          <w:position w:val="-20"/>
          <w:lang w:val="en-US" w:eastAsia="zh-CN"/>
        </w:rPr>
        <w:object>
          <v:shape id="_x0000_i1058" o:spt="75" type="#_x0000_t75" style="height:26pt;width:11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8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x=</w:t>
      </w: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4.  3.14×(6÷2)</w:t>
      </w:r>
      <w:r>
        <w:rPr>
          <w:rFonts w:hint="eastAsia"/>
          <w:vertAlign w:val="superscript"/>
          <w:lang w:val="en-US" w:eastAsia="zh-CN"/>
        </w:rPr>
        <w:t>2</w:t>
      </w:r>
      <w:r>
        <w:rPr>
          <w:rFonts w:hint="eastAsia"/>
        </w:rPr>
        <w:t>×8 - 3.14×(6÷2)</w:t>
      </w:r>
      <w:r>
        <w:rPr>
          <w:rFonts w:hint="eastAsia"/>
          <w:vertAlign w:val="superscript"/>
          <w:lang w:val="en-US" w:eastAsia="zh-CN"/>
        </w:rPr>
        <w:t>2</w:t>
      </w:r>
      <w:r>
        <w:rPr>
          <w:rFonts w:hint="eastAsia"/>
        </w:rPr>
        <w:t>×4×</w:t>
      </w:r>
      <w:r>
        <w:rPr>
          <w:rFonts w:hint="eastAsia"/>
          <w:position w:val="-20"/>
        </w:rPr>
        <w:object>
          <v:shape id="_x0000_i1059" o:spt="75" type="#_x0000_t75" style="height:26pt;width:10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82">
            <o:LockedField>false</o:LockedField>
          </o:OLEObject>
        </w:object>
      </w:r>
      <w:r>
        <w:rPr>
          <w:rFonts w:hint="eastAsia"/>
        </w:rPr>
        <w:t>= 188.4(</w:t>
      </w:r>
      <w:r>
        <w:rPr>
          <w:rFonts w:hint="eastAsia"/>
          <w:lang w:val="en-US" w:eastAsia="zh-CN"/>
        </w:rPr>
        <w:t>cm³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五、1．如下图所示。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2218690" cy="1012190"/>
            <wp:effectExtent l="0" t="0" r="10160" b="16510"/>
            <wp:docPr id="9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5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2218690" cy="101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2．(1)如上图所示。</w:t>
      </w:r>
    </w:p>
    <w:p>
      <w:pPr>
        <w:rPr>
          <w:rFonts w:hint="eastAsia"/>
        </w:rPr>
      </w:pPr>
      <w:r>
        <w:rPr>
          <w:rFonts w:hint="eastAsia"/>
        </w:rPr>
        <w:t>(2)2:1  2:1</w:t>
      </w:r>
    </w:p>
    <w:p>
      <w:pPr>
        <w:rPr>
          <w:rFonts w:hint="eastAsia"/>
        </w:rPr>
      </w:pPr>
      <w:r>
        <w:rPr>
          <w:rFonts w:hint="eastAsia"/>
        </w:rPr>
        <w:t>六、1. 20000×2.75%×3-1200×95%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510（元）</w:t>
      </w:r>
    </w:p>
    <w:p>
      <w:pPr>
        <w:ind w:firstLine="420"/>
        <w:rPr>
          <w:rFonts w:hint="eastAsia"/>
        </w:rPr>
      </w:pPr>
      <w:r>
        <w:rPr>
          <w:rFonts w:hint="eastAsia"/>
        </w:rPr>
        <w:t>答：还剩利息510元。</w:t>
      </w:r>
    </w:p>
    <w:p>
      <w:pPr>
        <w:rPr>
          <w:rFonts w:hint="eastAsia"/>
        </w:rPr>
      </w:pPr>
      <w:r>
        <w:rPr>
          <w:rFonts w:hint="eastAsia"/>
        </w:rPr>
        <w:t>2. 7.2</w:t>
      </w:r>
      <w:r>
        <w:rPr>
          <w:rFonts w:hint="eastAsia"/>
          <w:lang w:val="en-US" w:eastAsia="zh-CN"/>
        </w:rPr>
        <w:t>÷</w:t>
      </w:r>
      <w:r>
        <w:rPr>
          <w:rFonts w:hint="eastAsia"/>
          <w:position w:val="-20"/>
          <w:lang w:val="en-US" w:eastAsia="zh-CN"/>
        </w:rPr>
        <w:object>
          <v:shape id="_x0000_i1060" o:spt="75" type="#_x0000_t75" style="height:26pt;width:41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8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36000000( cm)</w:t>
      </w:r>
    </w:p>
    <w:p>
      <w:pPr>
        <w:rPr>
          <w:rFonts w:hint="eastAsia"/>
        </w:rPr>
      </w:pPr>
      <w:r>
        <w:rPr>
          <w:rFonts w:hint="eastAsia"/>
        </w:rPr>
        <w:t>36000000 cm=360 km  360</w:t>
      </w:r>
      <w:r>
        <w:rPr>
          <w:rFonts w:hint="eastAsia"/>
          <w:lang w:val="en-US" w:eastAsia="zh-CN"/>
        </w:rPr>
        <w:t>÷</w:t>
      </w:r>
      <w:r>
        <w:rPr>
          <w:rFonts w:hint="eastAsia"/>
        </w:rPr>
        <w:t>60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6（时）</w:t>
      </w:r>
    </w:p>
    <w:p>
      <w:pPr>
        <w:rPr>
          <w:rFonts w:hint="eastAsia"/>
        </w:rPr>
      </w:pPr>
      <w:r>
        <w:rPr>
          <w:rFonts w:hint="eastAsia"/>
        </w:rPr>
        <w:t>答：6小时能到达。</w:t>
      </w:r>
    </w:p>
    <w:p>
      <w:pPr>
        <w:rPr>
          <w:rFonts w:hint="eastAsia"/>
        </w:rPr>
      </w:pPr>
      <w:r>
        <w:rPr>
          <w:rFonts w:hint="eastAsia"/>
        </w:rPr>
        <w:t>3．解：设一共走了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 xml:space="preserve"> km。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4：22.4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(4+6)</w:t>
      </w:r>
      <w:r>
        <w:rPr>
          <w:rFonts w:hint="eastAsia"/>
          <w:lang w:eastAsia="zh-CN"/>
        </w:rPr>
        <w:t>：</w:t>
      </w:r>
      <w:r>
        <w:rPr>
          <w:rFonts w:hint="eastAsia"/>
          <w:lang w:val="en-US" w:eastAsia="zh-CN"/>
        </w:rPr>
        <w:t>x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56</w:t>
      </w:r>
    </w:p>
    <w:p>
      <w:pPr>
        <w:rPr>
          <w:rFonts w:hint="eastAsia"/>
        </w:rPr>
      </w:pPr>
      <w:r>
        <w:rPr>
          <w:rFonts w:hint="eastAsia"/>
        </w:rPr>
        <w:t>答：一共走了56 km。</w:t>
      </w:r>
    </w:p>
    <w:p>
      <w:pPr>
        <w:rPr>
          <w:rFonts w:hint="eastAsia"/>
        </w:rPr>
      </w:pPr>
      <w:r>
        <w:rPr>
          <w:rFonts w:hint="eastAsia"/>
        </w:rPr>
        <w:t>4. 3.14×</w:t>
      </w:r>
      <w:r>
        <w:rPr>
          <w:rFonts w:hint="eastAsia"/>
          <w:lang w:val="en-US" w:eastAsia="zh-CN"/>
        </w:rPr>
        <w:t>10</w:t>
      </w:r>
      <w:r>
        <w:rPr>
          <w:rFonts w:hint="eastAsia"/>
          <w:vertAlign w:val="superscript"/>
          <w:lang w:val="en-US" w:eastAsia="zh-CN"/>
        </w:rPr>
        <w:t>2</w: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×3</w:t>
      </w:r>
      <w:r>
        <w:rPr>
          <w:rFonts w:hint="eastAsia"/>
          <w:lang w:val="en-US" w:eastAsia="zh-CN"/>
        </w:rPr>
        <w:t>÷</w:t>
      </w:r>
      <w:r>
        <w:rPr>
          <w:rFonts w:hint="eastAsia"/>
        </w:rPr>
        <w:t>(3.14×5</w:t>
      </w:r>
      <w:r>
        <w:rPr>
          <w:rFonts w:hint="eastAsia"/>
          <w:vertAlign w:val="superscript"/>
          <w:lang w:val="en-US" w:eastAsia="zh-CN"/>
        </w:rPr>
        <w:t>2</w:t>
      </w:r>
      <w:r>
        <w:rPr>
          <w:rFonts w:hint="eastAsia"/>
        </w:rPr>
        <w:t>)=12(c</w:t>
      </w:r>
      <w:r>
        <w:rPr>
          <w:rFonts w:hint="eastAsia"/>
          <w:lang w:val="en-US" w:eastAsia="zh-CN"/>
        </w:rPr>
        <w:t>m</w:t>
      </w:r>
      <w:r>
        <w:rPr>
          <w:rFonts w:hint="eastAsia"/>
        </w:rPr>
        <w:t>),</w:t>
      </w:r>
    </w:p>
    <w:p>
      <w:pPr>
        <w:rPr>
          <w:rFonts w:hint="eastAsia"/>
        </w:rPr>
      </w:pPr>
      <w:r>
        <w:rPr>
          <w:rFonts w:hint="eastAsia"/>
        </w:rPr>
        <w:t>答：这个圆锥形铁块高12 cm。</w:t>
      </w:r>
    </w:p>
    <w:p>
      <w:pPr>
        <w:rPr>
          <w:rFonts w:hint="eastAsia"/>
        </w:rPr>
      </w:pPr>
      <w:r>
        <w:rPr>
          <w:rFonts w:hint="eastAsia"/>
        </w:rPr>
        <w:t>5.100.48÷2÷3.14 =16( cm</w:t>
      </w:r>
      <w:r>
        <w:rPr>
          <w:rFonts w:hint="eastAsia"/>
          <w:vertAlign w:val="superscript"/>
          <w:lang w:val="en-US" w:eastAsia="zh-CN"/>
        </w:rPr>
        <w:t>2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r</w:t>
      </w:r>
      <w:r>
        <w:rPr>
          <w:rFonts w:hint="eastAsia"/>
          <w:vertAlign w:val="superscript"/>
          <w:lang w:val="en-US" w:eastAsia="zh-CN"/>
        </w:rPr>
        <w:t>2</w:t>
      </w:r>
      <w:r>
        <w:rPr>
          <w:rFonts w:hint="eastAsia"/>
        </w:rPr>
        <w:t>=16    r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 cm</w:t>
      </w:r>
    </w:p>
    <w:p>
      <w:pPr>
        <w:rPr>
          <w:rFonts w:hint="eastAsia"/>
        </w:rPr>
      </w:pPr>
      <w:r>
        <w:rPr>
          <w:rFonts w:hint="eastAsia"/>
        </w:rPr>
        <w:t>240</w:t>
      </w:r>
      <w:r>
        <w:rPr>
          <w:rFonts w:hint="eastAsia"/>
          <w:lang w:val="en-US" w:eastAsia="zh-CN"/>
        </w:rPr>
        <w:t>÷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÷</w:t>
      </w:r>
      <w:r>
        <w:rPr>
          <w:rFonts w:hint="eastAsia"/>
        </w:rPr>
        <w:t>(4×2)=15(cm)</w:t>
      </w:r>
    </w:p>
    <w:p>
      <w:pPr>
        <w:rPr>
          <w:rFonts w:hint="eastAsia"/>
        </w:rPr>
      </w:pPr>
      <w:r>
        <w:rPr>
          <w:rFonts w:hint="eastAsia"/>
        </w:rPr>
        <w:t>3.14×4</w:t>
      </w:r>
      <w:r>
        <w:rPr>
          <w:rFonts w:hint="eastAsia"/>
          <w:vertAlign w:val="superscript"/>
          <w:lang w:val="en-US" w:eastAsia="zh-CN"/>
        </w:rPr>
        <w:t>2</w: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5=753.6(cm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答：该圆柱的体积是753.6 cm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>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default"/>
        <w:lang w:val="en-US"/>
      </w:rPr>
    </w:pPr>
    <w:bookmarkStart w:id="0" w:name="_GoBack"/>
    <w:r>
      <w:rPr>
        <w:rFonts w:hint="default"/>
        <w:lang w:val="en-US"/>
      </w:rPr>
      <w:drawing>
        <wp:inline distT="0" distB="0" distL="114300" distR="114300">
          <wp:extent cx="5271135" cy="304165"/>
          <wp:effectExtent l="0" t="0" r="1905" b="635"/>
          <wp:docPr id="15" name="图片 15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图片 15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14" name="图片 14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图片 14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4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C1B662"/>
    <w:multiLevelType w:val="singleLevel"/>
    <w:tmpl w:val="29C1B662"/>
    <w:lvl w:ilvl="0" w:tentative="0">
      <w:start w:val="1"/>
      <w:numFmt w:val="decimal"/>
      <w:suff w:val="nothing"/>
      <w:lvlText w:val="%1-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B7819"/>
    <w:rsid w:val="00B351C0"/>
    <w:rsid w:val="01DA75BC"/>
    <w:rsid w:val="02910DCC"/>
    <w:rsid w:val="04A95C32"/>
    <w:rsid w:val="08726B8C"/>
    <w:rsid w:val="08A74A56"/>
    <w:rsid w:val="08CF7259"/>
    <w:rsid w:val="08D600C4"/>
    <w:rsid w:val="0B2D0799"/>
    <w:rsid w:val="0C4A7E70"/>
    <w:rsid w:val="0C9A6BA4"/>
    <w:rsid w:val="0CC65FD6"/>
    <w:rsid w:val="0E636214"/>
    <w:rsid w:val="0EBB6A64"/>
    <w:rsid w:val="0F615C30"/>
    <w:rsid w:val="1041274A"/>
    <w:rsid w:val="10935E43"/>
    <w:rsid w:val="12D60E89"/>
    <w:rsid w:val="158B3869"/>
    <w:rsid w:val="15D51C4E"/>
    <w:rsid w:val="162F5948"/>
    <w:rsid w:val="168E1F52"/>
    <w:rsid w:val="16D50E21"/>
    <w:rsid w:val="17D01756"/>
    <w:rsid w:val="19534E4A"/>
    <w:rsid w:val="19C447AD"/>
    <w:rsid w:val="1AFF7415"/>
    <w:rsid w:val="1B6F0A92"/>
    <w:rsid w:val="1B8C2992"/>
    <w:rsid w:val="1E0F37C4"/>
    <w:rsid w:val="1EBE2DB0"/>
    <w:rsid w:val="2033376E"/>
    <w:rsid w:val="21A609B2"/>
    <w:rsid w:val="225A1ED6"/>
    <w:rsid w:val="23E3196E"/>
    <w:rsid w:val="266B68F8"/>
    <w:rsid w:val="27E53B59"/>
    <w:rsid w:val="294C14D8"/>
    <w:rsid w:val="2A662BDF"/>
    <w:rsid w:val="2B2022BA"/>
    <w:rsid w:val="2B7D160C"/>
    <w:rsid w:val="2B9B2C64"/>
    <w:rsid w:val="2BD87A48"/>
    <w:rsid w:val="2DFA2807"/>
    <w:rsid w:val="2FE15F05"/>
    <w:rsid w:val="30631054"/>
    <w:rsid w:val="318F5557"/>
    <w:rsid w:val="32E534EB"/>
    <w:rsid w:val="34911011"/>
    <w:rsid w:val="364F2339"/>
    <w:rsid w:val="38261A59"/>
    <w:rsid w:val="39455760"/>
    <w:rsid w:val="3C861C89"/>
    <w:rsid w:val="3D3C3D82"/>
    <w:rsid w:val="3DB64949"/>
    <w:rsid w:val="3F027135"/>
    <w:rsid w:val="3F500F26"/>
    <w:rsid w:val="40D93115"/>
    <w:rsid w:val="43B51676"/>
    <w:rsid w:val="44847296"/>
    <w:rsid w:val="46610A05"/>
    <w:rsid w:val="467C6D87"/>
    <w:rsid w:val="48640AA6"/>
    <w:rsid w:val="497B27D9"/>
    <w:rsid w:val="49C613FC"/>
    <w:rsid w:val="4B7F2756"/>
    <w:rsid w:val="4C5B2FFF"/>
    <w:rsid w:val="502C5DAD"/>
    <w:rsid w:val="50710803"/>
    <w:rsid w:val="51F46AFA"/>
    <w:rsid w:val="521C260B"/>
    <w:rsid w:val="52EB3A5E"/>
    <w:rsid w:val="538E0749"/>
    <w:rsid w:val="542676EE"/>
    <w:rsid w:val="54B36904"/>
    <w:rsid w:val="56BB1AA5"/>
    <w:rsid w:val="575A63CC"/>
    <w:rsid w:val="57F034B7"/>
    <w:rsid w:val="5B31349A"/>
    <w:rsid w:val="5BED2DF8"/>
    <w:rsid w:val="5C021414"/>
    <w:rsid w:val="5F0E3202"/>
    <w:rsid w:val="5F131210"/>
    <w:rsid w:val="5F973DC4"/>
    <w:rsid w:val="5FF446E8"/>
    <w:rsid w:val="619A5A91"/>
    <w:rsid w:val="62121EE4"/>
    <w:rsid w:val="627C0EC5"/>
    <w:rsid w:val="62F92EFC"/>
    <w:rsid w:val="641C303A"/>
    <w:rsid w:val="64EB2D34"/>
    <w:rsid w:val="674862FC"/>
    <w:rsid w:val="6A01093E"/>
    <w:rsid w:val="6A395212"/>
    <w:rsid w:val="6C902DE5"/>
    <w:rsid w:val="6D4825C5"/>
    <w:rsid w:val="6E306030"/>
    <w:rsid w:val="6E3A5A82"/>
    <w:rsid w:val="6F1B6048"/>
    <w:rsid w:val="6FD91D91"/>
    <w:rsid w:val="74A6015D"/>
    <w:rsid w:val="74F2175C"/>
    <w:rsid w:val="751778D9"/>
    <w:rsid w:val="76AD0EA8"/>
    <w:rsid w:val="78ED2C3F"/>
    <w:rsid w:val="7A877C0D"/>
    <w:rsid w:val="7B144BAC"/>
    <w:rsid w:val="7CC62D51"/>
    <w:rsid w:val="7D59338A"/>
    <w:rsid w:val="7EA14C71"/>
    <w:rsid w:val="7F4F2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9" Type="http://schemas.openxmlformats.org/officeDocument/2006/relationships/fontTable" Target="fontTable.xml"/><Relationship Id="rId88" Type="http://schemas.openxmlformats.org/officeDocument/2006/relationships/numbering" Target="numbering.xml"/><Relationship Id="rId87" Type="http://schemas.openxmlformats.org/officeDocument/2006/relationships/customXml" Target="../customXml/item1.xml"/><Relationship Id="rId86" Type="http://schemas.openxmlformats.org/officeDocument/2006/relationships/image" Target="media/image48.wmf"/><Relationship Id="rId85" Type="http://schemas.openxmlformats.org/officeDocument/2006/relationships/oleObject" Target="embeddings/oleObject36.bin"/><Relationship Id="rId84" Type="http://schemas.openxmlformats.org/officeDocument/2006/relationships/image" Target="media/image47.png"/><Relationship Id="rId83" Type="http://schemas.openxmlformats.org/officeDocument/2006/relationships/image" Target="media/image46.wmf"/><Relationship Id="rId82" Type="http://schemas.openxmlformats.org/officeDocument/2006/relationships/oleObject" Target="embeddings/oleObject35.bin"/><Relationship Id="rId81" Type="http://schemas.openxmlformats.org/officeDocument/2006/relationships/image" Target="media/image45.wmf"/><Relationship Id="rId80" Type="http://schemas.openxmlformats.org/officeDocument/2006/relationships/oleObject" Target="embeddings/oleObject34.bin"/><Relationship Id="rId8" Type="http://schemas.openxmlformats.org/officeDocument/2006/relationships/image" Target="media/image5.png"/><Relationship Id="rId79" Type="http://schemas.openxmlformats.org/officeDocument/2006/relationships/image" Target="media/image44.wmf"/><Relationship Id="rId78" Type="http://schemas.openxmlformats.org/officeDocument/2006/relationships/oleObject" Target="embeddings/oleObject33.bin"/><Relationship Id="rId77" Type="http://schemas.openxmlformats.org/officeDocument/2006/relationships/image" Target="media/image43.wmf"/><Relationship Id="rId76" Type="http://schemas.openxmlformats.org/officeDocument/2006/relationships/oleObject" Target="embeddings/oleObject32.bin"/><Relationship Id="rId75" Type="http://schemas.openxmlformats.org/officeDocument/2006/relationships/image" Target="media/image42.wmf"/><Relationship Id="rId74" Type="http://schemas.openxmlformats.org/officeDocument/2006/relationships/oleObject" Target="embeddings/oleObject31.bin"/><Relationship Id="rId73" Type="http://schemas.openxmlformats.org/officeDocument/2006/relationships/image" Target="media/image41.wmf"/><Relationship Id="rId72" Type="http://schemas.openxmlformats.org/officeDocument/2006/relationships/oleObject" Target="embeddings/oleObject30.bin"/><Relationship Id="rId71" Type="http://schemas.openxmlformats.org/officeDocument/2006/relationships/image" Target="media/image40.wmf"/><Relationship Id="rId70" Type="http://schemas.openxmlformats.org/officeDocument/2006/relationships/oleObject" Target="embeddings/oleObject29.bin"/><Relationship Id="rId7" Type="http://schemas.openxmlformats.org/officeDocument/2006/relationships/image" Target="media/image4.wmf"/><Relationship Id="rId69" Type="http://schemas.openxmlformats.org/officeDocument/2006/relationships/image" Target="media/image39.png"/><Relationship Id="rId68" Type="http://schemas.openxmlformats.org/officeDocument/2006/relationships/image" Target="media/image38.png"/><Relationship Id="rId67" Type="http://schemas.openxmlformats.org/officeDocument/2006/relationships/image" Target="media/image37.png"/><Relationship Id="rId66" Type="http://schemas.openxmlformats.org/officeDocument/2006/relationships/image" Target="media/image36.png"/><Relationship Id="rId65" Type="http://schemas.openxmlformats.org/officeDocument/2006/relationships/image" Target="media/image35.wmf"/><Relationship Id="rId64" Type="http://schemas.openxmlformats.org/officeDocument/2006/relationships/oleObject" Target="embeddings/oleObject28.bin"/><Relationship Id="rId63" Type="http://schemas.openxmlformats.org/officeDocument/2006/relationships/image" Target="media/image34.wmf"/><Relationship Id="rId62" Type="http://schemas.openxmlformats.org/officeDocument/2006/relationships/oleObject" Target="embeddings/oleObject27.bin"/><Relationship Id="rId61" Type="http://schemas.openxmlformats.org/officeDocument/2006/relationships/image" Target="media/image33.wmf"/><Relationship Id="rId60" Type="http://schemas.openxmlformats.org/officeDocument/2006/relationships/oleObject" Target="embeddings/oleObject26.bin"/><Relationship Id="rId6" Type="http://schemas.openxmlformats.org/officeDocument/2006/relationships/oleObject" Target="embeddings/oleObject1.bin"/><Relationship Id="rId59" Type="http://schemas.openxmlformats.org/officeDocument/2006/relationships/image" Target="media/image32.wmf"/><Relationship Id="rId58" Type="http://schemas.openxmlformats.org/officeDocument/2006/relationships/oleObject" Target="embeddings/oleObject25.bin"/><Relationship Id="rId57" Type="http://schemas.openxmlformats.org/officeDocument/2006/relationships/image" Target="media/image31.wmf"/><Relationship Id="rId56" Type="http://schemas.openxmlformats.org/officeDocument/2006/relationships/oleObject" Target="embeddings/oleObject24.bin"/><Relationship Id="rId55" Type="http://schemas.openxmlformats.org/officeDocument/2006/relationships/image" Target="media/image30.wmf"/><Relationship Id="rId54" Type="http://schemas.openxmlformats.org/officeDocument/2006/relationships/oleObject" Target="embeddings/oleObject23.bin"/><Relationship Id="rId53" Type="http://schemas.openxmlformats.org/officeDocument/2006/relationships/image" Target="media/image29.wmf"/><Relationship Id="rId52" Type="http://schemas.openxmlformats.org/officeDocument/2006/relationships/oleObject" Target="embeddings/oleObject22.bin"/><Relationship Id="rId51" Type="http://schemas.openxmlformats.org/officeDocument/2006/relationships/oleObject" Target="embeddings/oleObject21.bin"/><Relationship Id="rId50" Type="http://schemas.openxmlformats.org/officeDocument/2006/relationships/image" Target="media/image28.wmf"/><Relationship Id="rId5" Type="http://schemas.openxmlformats.org/officeDocument/2006/relationships/theme" Target="theme/theme1.xml"/><Relationship Id="rId49" Type="http://schemas.openxmlformats.org/officeDocument/2006/relationships/oleObject" Target="embeddings/oleObject20.bin"/><Relationship Id="rId48" Type="http://schemas.openxmlformats.org/officeDocument/2006/relationships/image" Target="media/image27.wmf"/><Relationship Id="rId47" Type="http://schemas.openxmlformats.org/officeDocument/2006/relationships/oleObject" Target="embeddings/oleObject19.bin"/><Relationship Id="rId46" Type="http://schemas.openxmlformats.org/officeDocument/2006/relationships/oleObject" Target="embeddings/oleObject18.bin"/><Relationship Id="rId45" Type="http://schemas.openxmlformats.org/officeDocument/2006/relationships/image" Target="media/image26.wmf"/><Relationship Id="rId44" Type="http://schemas.openxmlformats.org/officeDocument/2006/relationships/oleObject" Target="embeddings/oleObject17.bin"/><Relationship Id="rId43" Type="http://schemas.openxmlformats.org/officeDocument/2006/relationships/image" Target="media/image25.wmf"/><Relationship Id="rId42" Type="http://schemas.openxmlformats.org/officeDocument/2006/relationships/oleObject" Target="embeddings/oleObject16.bin"/><Relationship Id="rId41" Type="http://schemas.openxmlformats.org/officeDocument/2006/relationships/image" Target="media/image24.wmf"/><Relationship Id="rId40" Type="http://schemas.openxmlformats.org/officeDocument/2006/relationships/oleObject" Target="embeddings/oleObject15.bin"/><Relationship Id="rId4" Type="http://schemas.openxmlformats.org/officeDocument/2006/relationships/footer" Target="footer1.xml"/><Relationship Id="rId39" Type="http://schemas.openxmlformats.org/officeDocument/2006/relationships/image" Target="media/image23.wmf"/><Relationship Id="rId38" Type="http://schemas.openxmlformats.org/officeDocument/2006/relationships/oleObject" Target="embeddings/oleObject14.bin"/><Relationship Id="rId37" Type="http://schemas.openxmlformats.org/officeDocument/2006/relationships/image" Target="media/image22.wmf"/><Relationship Id="rId36" Type="http://schemas.openxmlformats.org/officeDocument/2006/relationships/oleObject" Target="embeddings/oleObject13.bin"/><Relationship Id="rId35" Type="http://schemas.openxmlformats.org/officeDocument/2006/relationships/image" Target="media/image21.wmf"/><Relationship Id="rId34" Type="http://schemas.openxmlformats.org/officeDocument/2006/relationships/oleObject" Target="embeddings/oleObject12.bin"/><Relationship Id="rId33" Type="http://schemas.openxmlformats.org/officeDocument/2006/relationships/image" Target="media/image20.wmf"/><Relationship Id="rId32" Type="http://schemas.openxmlformats.org/officeDocument/2006/relationships/oleObject" Target="embeddings/oleObject11.bin"/><Relationship Id="rId31" Type="http://schemas.openxmlformats.org/officeDocument/2006/relationships/image" Target="media/image19.wmf"/><Relationship Id="rId30" Type="http://schemas.openxmlformats.org/officeDocument/2006/relationships/oleObject" Target="embeddings/oleObject10.bin"/><Relationship Id="rId3" Type="http://schemas.openxmlformats.org/officeDocument/2006/relationships/header" Target="header1.xml"/><Relationship Id="rId29" Type="http://schemas.openxmlformats.org/officeDocument/2006/relationships/image" Target="media/image18.wmf"/><Relationship Id="rId28" Type="http://schemas.openxmlformats.org/officeDocument/2006/relationships/oleObject" Target="embeddings/oleObject9.bin"/><Relationship Id="rId27" Type="http://schemas.openxmlformats.org/officeDocument/2006/relationships/image" Target="media/image17.wmf"/><Relationship Id="rId26" Type="http://schemas.openxmlformats.org/officeDocument/2006/relationships/oleObject" Target="embeddings/oleObject8.bin"/><Relationship Id="rId25" Type="http://schemas.openxmlformats.org/officeDocument/2006/relationships/oleObject" Target="embeddings/oleObject7.bin"/><Relationship Id="rId24" Type="http://schemas.openxmlformats.org/officeDocument/2006/relationships/image" Target="media/image16.wmf"/><Relationship Id="rId23" Type="http://schemas.openxmlformats.org/officeDocument/2006/relationships/oleObject" Target="embeddings/oleObject6.bin"/><Relationship Id="rId22" Type="http://schemas.openxmlformats.org/officeDocument/2006/relationships/image" Target="media/image15.wmf"/><Relationship Id="rId21" Type="http://schemas.openxmlformats.org/officeDocument/2006/relationships/oleObject" Target="embeddings/oleObject5.bin"/><Relationship Id="rId20" Type="http://schemas.openxmlformats.org/officeDocument/2006/relationships/image" Target="media/image14.wmf"/><Relationship Id="rId2" Type="http://schemas.openxmlformats.org/officeDocument/2006/relationships/settings" Target="settings.xml"/><Relationship Id="rId19" Type="http://schemas.openxmlformats.org/officeDocument/2006/relationships/oleObject" Target="embeddings/oleObject4.bin"/><Relationship Id="rId18" Type="http://schemas.openxmlformats.org/officeDocument/2006/relationships/image" Target="media/image13.wmf"/><Relationship Id="rId17" Type="http://schemas.openxmlformats.org/officeDocument/2006/relationships/oleObject" Target="embeddings/oleObject3.bin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2020-04-02T06:03:00Z</dcterms:created>
  <dc:creator>Administrator</dc:creator>
  <cp:lastModifiedBy>Administrator</cp:lastModifiedBy>
  <dcterms:modified xsi:type="dcterms:W3CDTF">2020-04-08T01:02:15Z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